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443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  <w:gridCol w:w="4811"/>
      </w:tblGrid>
      <w:tr w:rsidR="00666A8D" w:rsidTr="00666A8D">
        <w:tc>
          <w:tcPr>
            <w:tcW w:w="4811" w:type="dxa"/>
          </w:tcPr>
          <w:p w:rsidR="00666A8D" w:rsidRDefault="009226C9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2grqrue" w:colFirst="0" w:colLast="0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811" w:type="dxa"/>
          </w:tcPr>
          <w:p w:rsidR="00666A8D" w:rsidRDefault="00666A8D" w:rsidP="009226C9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92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  <w:tc>
          <w:tcPr>
            <w:tcW w:w="4811" w:type="dxa"/>
          </w:tcPr>
          <w:p w:rsidR="00666A8D" w:rsidRDefault="00666A8D" w:rsidP="009C29A9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026501" w:rsidRDefault="00026501">
      <w:pPr>
        <w:pStyle w:val="1"/>
        <w:spacing w:before="0" w:after="0"/>
        <w:ind w:firstLine="709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</w:t>
      </w: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почасовой оплаты труда педагогических работников</w:t>
      </w:r>
    </w:p>
    <w:p w:rsidR="00026501" w:rsidRDefault="009C29A9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</w:t>
      </w:r>
      <w:r w:rsidR="00DB736D">
        <w:rPr>
          <w:rFonts w:ascii="Times New Roman" w:eastAsia="Times New Roman" w:hAnsi="Times New Roman" w:cs="Times New Roman"/>
          <w:color w:val="000000"/>
          <w:sz w:val="28"/>
          <w:szCs w:val="28"/>
        </w:rPr>
        <w:t>ных образовательных организаций</w:t>
      </w: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учреждений</w:t>
      </w:r>
      <w:r w:rsidR="009C2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</w:t>
      </w:r>
    </w:p>
    <w:p w:rsidR="00026501" w:rsidRDefault="009C29A9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</w:t>
      </w:r>
    </w:p>
    <w:p w:rsidR="009C29A9" w:rsidRDefault="009C29A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026501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" w:name="nmf14n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1. Почасовая оплата труда педагогических работников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>
        <w:rPr>
          <w:rFonts w:ascii="Times New Roman" w:eastAsia="Times New Roman" w:hAnsi="Times New Roman" w:cs="Times New Roman"/>
          <w:sz w:val="28"/>
          <w:szCs w:val="28"/>
        </w:rPr>
        <w:t>ных образовательных организаций и учреждений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>) применяется при оплате: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часы, выполненные в порядке замещения отсутствующих по болезни или другим причинам 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педагогических работников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которое продолжалось не свыше двух месяцев;</w:t>
      </w:r>
    </w:p>
    <w:p w:rsidR="00026501" w:rsidRPr="00D26C6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часы педагогической работы, выполненные 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педагогическими работниками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 xml:space="preserve">МОО(У) </w:t>
      </w:r>
      <w:r w:rsidRPr="00D26C61">
        <w:rPr>
          <w:rFonts w:ascii="Times New Roman" w:eastAsia="Times New Roman" w:hAnsi="Times New Roman" w:cs="Times New Roman"/>
          <w:sz w:val="28"/>
          <w:szCs w:val="28"/>
        </w:rPr>
        <w:t>при работе с обучающимися, получающими образование в заочной форме, находящимися на длительном лечении в медицинских организациях или на дому, сверх объема, установленного им при тарификации;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26C61">
        <w:rPr>
          <w:rFonts w:ascii="Times New Roman" w:eastAsia="Times New Roman" w:hAnsi="Times New Roman" w:cs="Times New Roman"/>
          <w:sz w:val="28"/>
          <w:szCs w:val="28"/>
        </w:rPr>
        <w:t>при оплате за педагогическую работу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пециалистов предприятий, учреждений и организаций, привлекаемых для педагогической работы в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оплате за часы преподавательской работы в объеме 300 часов в год в другом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 xml:space="preserve">МОО(У) </w:t>
      </w:r>
      <w:r>
        <w:rPr>
          <w:rFonts w:ascii="Times New Roman" w:eastAsia="Times New Roman" w:hAnsi="Times New Roman" w:cs="Times New Roman"/>
          <w:sz w:val="28"/>
          <w:szCs w:val="28"/>
        </w:rPr>
        <w:t>(в одном или нескольких) сверх учебной нагрузки, выполняемой по совместительству на основе тарификации в соответствии с под</w:t>
      </w:r>
      <w:hyperlink w:anchor="3o7alnk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1.1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1 приложения 2 к настоящему Положению.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При замещении отсутствующих по болезни или другим причинам педагогических работников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, оплата педагогической работы производится по часовой ставке замещающего работника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Размер оплаты за один час указанной педагогической работы определяется путем деления суммы заработной платы за месяц педагогического работника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 xml:space="preserve">МОО(У) 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на среднемесячное количество рабочих часов, установленное по занимаемой должности.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Сумма заработной платы в месяц педагогического работника </w:t>
      </w:r>
      <w:r w:rsidR="009C29A9">
        <w:rPr>
          <w:rFonts w:ascii="Times New Roman" w:eastAsia="Times New Roman" w:hAnsi="Times New Roman" w:cs="Times New Roman"/>
          <w:sz w:val="28"/>
          <w:szCs w:val="28"/>
        </w:rPr>
        <w:t xml:space="preserve">МОО(У) 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для определения часовой ставки исчисляется исходя из: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>должностного оклада, ставки заработной платы;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>выплат компенсационного характера: за специфику работы, за работу в сельской местности;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lastRenderedPageBreak/>
        <w:t>выплат стимулирующего характера: за выслугу лет, за наличие квалификационной категории, за наличие ученой степени, за наличие почетного звания, спортивного звания (разряда), знака;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выплаты стимулирующего характера, установленной постановлением главы администрации (губернатора) Краснодарского края от 7 февраля 2012 г. № 113 </w:t>
      </w:r>
      <w:r w:rsidR="0068340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О введении и об условиях осуществления денежных выплат отдельным категориям работников государственных учреждений, подведомственных министерству образования, науки и молодежной политики Краснодарского края и департаменту по делам казачества, военным вопросам и работе с допризывной молодежью Краснодарского края</w:t>
      </w:r>
      <w:r w:rsidR="006834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 по занимаемой должности педагогического работника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>Среднемесячное количество рабочих часов определяется:</w:t>
      </w:r>
    </w:p>
    <w:p w:rsidR="00026501" w:rsidRPr="00782CBF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 xml:space="preserve">для педагогических работников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 w:rsidRPr="00782CBF">
        <w:rPr>
          <w:rFonts w:ascii="Times New Roman" w:eastAsia="Times New Roman" w:hAnsi="Times New Roman" w:cs="Times New Roman"/>
          <w:sz w:val="28"/>
          <w:szCs w:val="28"/>
        </w:rPr>
        <w:t>, которым установлены нормы часов педагогической работы (нормы часов учебной (преподавательской) работы) в неделю,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82CBF">
        <w:rPr>
          <w:rFonts w:ascii="Times New Roman" w:eastAsia="Times New Roman" w:hAnsi="Times New Roman" w:cs="Times New Roman"/>
          <w:sz w:val="28"/>
          <w:szCs w:val="28"/>
        </w:rPr>
        <w:t>Оплата труда за замещение отсутствующего учителя (преподавателя), если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учебной нагрузки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 xml:space="preserve"> приказом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" w:name="37m2jsg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2. При оплате за педагогическую работу отдельных специалистов, специалистов предприятий, учреждений и организаций, привлекаемых для педагогической работы в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 xml:space="preserve">МОО(У) </w:t>
      </w:r>
      <w:r>
        <w:rPr>
          <w:rFonts w:ascii="Times New Roman" w:eastAsia="Times New Roman" w:hAnsi="Times New Roman" w:cs="Times New Roman"/>
          <w:sz w:val="28"/>
          <w:szCs w:val="28"/>
        </w:rPr>
        <w:t>самостоятельно.</w:t>
      </w:r>
    </w:p>
    <w:p w:rsidR="0068340E" w:rsidRDefault="0068340E" w:rsidP="0068340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</w:pPr>
    </w:p>
    <w:p w:rsidR="0068340E" w:rsidRDefault="0068340E" w:rsidP="0068340E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</w:pPr>
    </w:p>
    <w:p w:rsidR="0068340E" w:rsidRPr="00305F23" w:rsidRDefault="0068340E" w:rsidP="0068340E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68340E" w:rsidRPr="00305F23" w:rsidRDefault="0068340E" w:rsidP="0068340E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340E" w:rsidRDefault="0068340E" w:rsidP="0068340E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proofErr w:type="spellEnd"/>
    </w:p>
    <w:p w:rsidR="00026501" w:rsidRDefault="00026501" w:rsidP="00724A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724A15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C17"/>
    <w:rsid w:val="0068340E"/>
    <w:rsid w:val="006B06B6"/>
    <w:rsid w:val="006D3233"/>
    <w:rsid w:val="006E380C"/>
    <w:rsid w:val="0071012E"/>
    <w:rsid w:val="007202ED"/>
    <w:rsid w:val="00724A15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7D224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5ED4-1613-4F98-86A2-5DFD6EDF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2023-12-20T06:04:00Z</cp:lastPrinted>
  <dcterms:created xsi:type="dcterms:W3CDTF">2023-12-20T06:04:00Z</dcterms:created>
  <dcterms:modified xsi:type="dcterms:W3CDTF">2023-12-20T06:40:00Z</dcterms:modified>
</cp:coreProperties>
</file>